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FB" w:rsidRDefault="00AF2AA9" w:rsidP="003052FB">
      <w:pPr>
        <w:spacing w:line="360" w:lineRule="auto"/>
        <w:rPr>
          <w:rFonts w:ascii="кегль" w:hAnsi="кегль"/>
          <w:b/>
          <w:sz w:val="24"/>
          <w:szCs w:val="24"/>
        </w:rPr>
      </w:pPr>
      <w:bookmarkStart w:id="0" w:name="_GoBack"/>
      <w:r>
        <w:rPr>
          <w:rFonts w:ascii="кегль" w:hAnsi="кегль"/>
          <w:b/>
          <w:sz w:val="28"/>
          <w:szCs w:val="28"/>
        </w:rPr>
        <w:t xml:space="preserve">Історія правозахисника </w:t>
      </w:r>
      <w:r w:rsidR="00AD3F21" w:rsidRPr="003052FB">
        <w:rPr>
          <w:rFonts w:ascii="кегль" w:hAnsi="кегль"/>
          <w:b/>
          <w:sz w:val="28"/>
          <w:szCs w:val="28"/>
        </w:rPr>
        <w:t>1.</w:t>
      </w:r>
      <w:r w:rsidR="003052FB" w:rsidRPr="003052FB">
        <w:rPr>
          <w:rFonts w:ascii="кегль" w:hAnsi="кегль"/>
          <w:b/>
          <w:sz w:val="28"/>
          <w:szCs w:val="28"/>
        </w:rPr>
        <w:t xml:space="preserve"> Алена Лунева</w:t>
      </w:r>
      <w:r w:rsidR="003052FB" w:rsidRPr="003052FB">
        <w:rPr>
          <w:rFonts w:ascii="кегль" w:hAnsi="кегль"/>
          <w:b/>
          <w:sz w:val="24"/>
          <w:szCs w:val="24"/>
        </w:rPr>
        <w:t xml:space="preserve"> </w:t>
      </w:r>
    </w:p>
    <w:p w:rsidR="00C06F72" w:rsidRPr="003052FB" w:rsidRDefault="00AE1A1B" w:rsidP="003052FB">
      <w:pPr>
        <w:spacing w:line="360" w:lineRule="auto"/>
        <w:rPr>
          <w:rFonts w:ascii="кегль" w:hAnsi="кегль"/>
          <w:sz w:val="28"/>
          <w:szCs w:val="28"/>
        </w:rPr>
      </w:pPr>
      <w:r w:rsidRPr="003052FB">
        <w:rPr>
          <w:rFonts w:ascii="кегль" w:hAnsi="кегль"/>
          <w:sz w:val="28"/>
          <w:szCs w:val="28"/>
        </w:rPr>
        <w:t>«На одной из акций (кажется, это было 19 марта) случилась моя точка невозврата. Помню, что мы цепляли фотографии к забору главка МВД. Тогда уже были похищены некоторые активисты, и мы не знали, где они находятся. Нас было очень мало тогда. Многие, кто поддерживал территориальную целостность Украины, уже выехали. Люди боялись… После акции я пришла домой к папе, и он мне сказал: «Ален, тебе пора уезжать…», – будто прощался, будто уже все решено.</w:t>
      </w:r>
      <w:r w:rsidR="003052FB">
        <w:rPr>
          <w:rFonts w:ascii="кегль" w:hAnsi="кегль"/>
          <w:sz w:val="28"/>
          <w:szCs w:val="28"/>
        </w:rPr>
        <w:t xml:space="preserve"> </w:t>
      </w:r>
      <w:r w:rsidR="00C06F72" w:rsidRPr="003052FB">
        <w:rPr>
          <w:rFonts w:ascii="кегль" w:hAnsi="кегль"/>
          <w:sz w:val="28"/>
          <w:szCs w:val="28"/>
        </w:rPr>
        <w:t>Обиднее всего, наверное, было в 2014 году. В Крыму был свой Евромайдан, не такой многочисленный, но он был – живой, украинский. А потом появились эти «зеленые человечки», «казаки», а мне из Киева писали: «Что ж вы там не отстояли Крым»… «В Киеве Майдан отстояли… не киевляне. Это важно сказать. Майдан отстояла вся  Украина! Нужно понимать, что в столице не было войск иностранного государства, а в Крыму были. Поэтому обвинять, что крымчане не смогли защитить свою землю, цинично и несправедливо. А такие обвинения звучат до сих пор».</w:t>
      </w:r>
    </w:p>
    <w:p w:rsidR="00C06F72" w:rsidRPr="003052FB" w:rsidRDefault="00C06F72" w:rsidP="003052FB">
      <w:pPr>
        <w:spacing w:line="360" w:lineRule="auto"/>
        <w:rPr>
          <w:rFonts w:ascii="кегль" w:hAnsi="кегль"/>
          <w:sz w:val="28"/>
          <w:szCs w:val="28"/>
        </w:rPr>
      </w:pPr>
      <w:r w:rsidRPr="003052FB">
        <w:rPr>
          <w:rFonts w:ascii="кегль" w:hAnsi="кегль"/>
          <w:sz w:val="28"/>
          <w:szCs w:val="28"/>
        </w:rPr>
        <w:t>Многое понять помогала Бранка Шесто – ее руководительница, наставница и друг. Бранка – сама хорватка, работала в ООН после начала войны на Балканах. Она очень много знала о том, что происходит во время войны. Именно Бранка Шесто отрезвляла Алену и других коллег, «предсказывая», что еще стоит ожидать. «Она нередко повторяла, что наш конфликт не уникальный. Есть геополитический контекст. Но кто из нас изучал балканский опыт или опыт Грузии тогда? Кто знал, что такое гибридные войны? Когда можно завезти в Крым спецназ из России и при этом заявлять, что местные просто «купили форму в военторге»… Или делать бизнес на войне, торгуя гуманитарной помощью… Мы тогда этого не знали, а Бранка знала. Как и то, что наша война затянется на 10-15 лет. Мы с коллегой Денисом Кобзиным съеживались от этих цифр, хотелось протестовать. Но позже поняли: Бранка была права. Ведь уже прошло 5 лет! Это даже дольше, чем немецко-советская война 1941-1945 годов, а она нам с детства казалась самой долгой и самой страшной»</w:t>
      </w:r>
    </w:p>
    <w:p w:rsidR="00AE1A1B" w:rsidRPr="003052FB" w:rsidRDefault="00AE1A1B" w:rsidP="003052FB">
      <w:pPr>
        <w:spacing w:after="0" w:line="240" w:lineRule="auto"/>
        <w:rPr>
          <w:rFonts w:ascii="кегль" w:hAnsi="кегль"/>
          <w:sz w:val="24"/>
          <w:szCs w:val="24"/>
        </w:rPr>
      </w:pPr>
      <w:r w:rsidRPr="003052FB">
        <w:rPr>
          <w:rFonts w:ascii="кегль" w:hAnsi="кегль"/>
          <w:b/>
          <w:sz w:val="24"/>
          <w:szCs w:val="24"/>
        </w:rPr>
        <w:t xml:space="preserve">Алена Лунева </w:t>
      </w:r>
      <w:r w:rsidRPr="003052FB">
        <w:rPr>
          <w:rFonts w:ascii="кегль" w:hAnsi="кегль"/>
          <w:sz w:val="24"/>
          <w:szCs w:val="24"/>
        </w:rPr>
        <w:t xml:space="preserve">ДО: Юрист Симферопольской приемной Сети правовых приемных Крыма. ПОСЛЕ: Эксперт Мониторинговой миссии ООН по правам человека (Харьков), юрист </w:t>
      </w:r>
      <w:r w:rsidRPr="003052FB">
        <w:rPr>
          <w:rFonts w:ascii="кегль" w:hAnsi="кегль"/>
          <w:sz w:val="24"/>
          <w:szCs w:val="24"/>
        </w:rPr>
        <w:lastRenderedPageBreak/>
        <w:t xml:space="preserve">«Восток-SOS», эксперт по адвокации Центра информации по правам человека. Покинула Крым в марте 2014 года. </w:t>
      </w:r>
    </w:p>
    <w:p w:rsidR="003052FB" w:rsidRPr="003052FB" w:rsidRDefault="003052FB" w:rsidP="003052FB">
      <w:pPr>
        <w:spacing w:after="0" w:line="240" w:lineRule="auto"/>
        <w:rPr>
          <w:rFonts w:ascii="кегль" w:hAnsi="кегль" w:cs="Times New Roman"/>
          <w:sz w:val="24"/>
          <w:szCs w:val="24"/>
        </w:rPr>
      </w:pPr>
      <w:r w:rsidRPr="003052FB">
        <w:rPr>
          <w:rFonts w:ascii="кегль" w:hAnsi="кегль" w:cs="Times New Roman"/>
          <w:sz w:val="24"/>
          <w:szCs w:val="24"/>
        </w:rPr>
        <w:t xml:space="preserve">Кримський альбом. Історії правозахисників. </w:t>
      </w:r>
      <w:hyperlink r:id="rId4"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4"/>
          <w:szCs w:val="24"/>
        </w:rPr>
        <w:t xml:space="preserve"> </w:t>
      </w:r>
    </w:p>
    <w:p w:rsidR="00AE1A1B" w:rsidRPr="003052FB" w:rsidRDefault="00AE1A1B" w:rsidP="003052FB">
      <w:pPr>
        <w:spacing w:line="360" w:lineRule="auto"/>
        <w:rPr>
          <w:rFonts w:ascii="кегль" w:hAnsi="кегль"/>
          <w:sz w:val="28"/>
          <w:szCs w:val="28"/>
        </w:rPr>
      </w:pPr>
    </w:p>
    <w:p w:rsidR="00891485" w:rsidRDefault="00AF2AA9" w:rsidP="003052FB">
      <w:pPr>
        <w:spacing w:line="360" w:lineRule="auto"/>
        <w:rPr>
          <w:rFonts w:ascii="кегль" w:hAnsi="кегль"/>
          <w:sz w:val="28"/>
          <w:szCs w:val="28"/>
        </w:rPr>
      </w:pPr>
      <w:r>
        <w:rPr>
          <w:rFonts w:ascii="кегль" w:hAnsi="кегль"/>
          <w:b/>
          <w:sz w:val="28"/>
          <w:szCs w:val="28"/>
        </w:rPr>
        <w:t xml:space="preserve">Історія правозахисника </w:t>
      </w:r>
      <w:r w:rsidR="00AD3F21" w:rsidRPr="003052FB">
        <w:rPr>
          <w:rFonts w:ascii="кегль" w:hAnsi="кегль"/>
          <w:b/>
          <w:sz w:val="28"/>
          <w:szCs w:val="28"/>
        </w:rPr>
        <w:t>2.</w:t>
      </w:r>
      <w:r w:rsidR="00891485">
        <w:rPr>
          <w:rFonts w:ascii="кегль" w:hAnsi="кегль"/>
          <w:b/>
          <w:sz w:val="28"/>
          <w:szCs w:val="28"/>
        </w:rPr>
        <w:t xml:space="preserve"> </w:t>
      </w:r>
      <w:r w:rsidR="00891485" w:rsidRPr="00891485">
        <w:rPr>
          <w:rFonts w:ascii="кегль" w:hAnsi="кегль"/>
          <w:b/>
          <w:sz w:val="28"/>
          <w:szCs w:val="28"/>
        </w:rPr>
        <w:t>Ольга Скрипник</w:t>
      </w:r>
      <w:r w:rsidR="00AE1A1B" w:rsidRPr="003052FB">
        <w:rPr>
          <w:rFonts w:ascii="кегль" w:hAnsi="кегль"/>
          <w:b/>
          <w:sz w:val="28"/>
          <w:szCs w:val="28"/>
        </w:rPr>
        <w:t xml:space="preserve"> </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«Странные ощущения, когда заканчиваешь лекцию о Второй мировой войне – и в твоем городе начинается оккупация. Только прошло уже много-много лет, мы живем в современном мире, и вдруг война и оккупация стают твоей реальностью…», … «В курортной Ялте было не так много «зеленых человечков». Но к нам завезли «ночных волков» – представителей байк-клуба, финансируемого лично Путиным. И вот представь: на площади Ленина очередной митинг, на который якобы вышли ялтинцы – за то, чтобы Крым вошел в состав РФ. Заезжают байкеры, создают шум, массовку… А у них такая фишка – на жилетках вышит не только волк как эмблема клуба, но и город этого клуба: «Москва», «Краснодар», «Саратов». И получается, что на пророссийском митинге Ялты «местные» жители были жителями из разных российских городов. Даже ничего спрашивать не пришлось. Просто выходишь, снимаешь, как есть. И все это настолько наглядно, настолько сюрреалистично… Конечно же, нас потом выжили с этого митинга – начали угрожать, но зафиксировать мы успели. Эти видео у меня остались в надежде, что когда-то мы сможем их показать на заседании Международного уголовного суда и на других процессах над теми, кто организовал захват Крыма».</w:t>
      </w:r>
    </w:p>
    <w:p w:rsidR="00AE1A1B" w:rsidRPr="003052FB" w:rsidRDefault="00AE1A1B" w:rsidP="003052FB">
      <w:pPr>
        <w:spacing w:after="0" w:line="240" w:lineRule="auto"/>
        <w:rPr>
          <w:rFonts w:ascii="кегль" w:hAnsi="кегль"/>
          <w:sz w:val="24"/>
          <w:szCs w:val="24"/>
        </w:rPr>
      </w:pPr>
      <w:r w:rsidRPr="003052FB">
        <w:rPr>
          <w:rFonts w:ascii="кегль" w:hAnsi="кегль"/>
          <w:b/>
          <w:sz w:val="24"/>
          <w:szCs w:val="24"/>
        </w:rPr>
        <w:t>Ольга Скрипник</w:t>
      </w:r>
      <w:r w:rsidRPr="003052FB">
        <w:rPr>
          <w:rFonts w:ascii="кегль" w:hAnsi="кегль"/>
          <w:sz w:val="24"/>
          <w:szCs w:val="24"/>
        </w:rPr>
        <w:t xml:space="preserve"> ДО. Преподаватель Крымского гуманитарного университета, глава Центра гражданского просвещения «Альменда», одна из организаторов Евромайдан-Ялта. ПОСЛЕ. Глава правления Крымской правозащитной группы. Покинула Крым в марте 2014 года. </w:t>
      </w:r>
    </w:p>
    <w:p w:rsidR="003052FB" w:rsidRPr="003052FB" w:rsidRDefault="003052FB" w:rsidP="003052FB">
      <w:pPr>
        <w:spacing w:after="0" w:line="240" w:lineRule="auto"/>
        <w:rPr>
          <w:rFonts w:ascii="кегль" w:hAnsi="кегль" w:cs="Times New Roman"/>
          <w:sz w:val="24"/>
          <w:szCs w:val="24"/>
        </w:rPr>
      </w:pPr>
      <w:r w:rsidRPr="003052FB">
        <w:rPr>
          <w:rFonts w:ascii="кегль" w:hAnsi="кегль" w:cs="Times New Roman"/>
          <w:sz w:val="24"/>
          <w:szCs w:val="24"/>
        </w:rPr>
        <w:t xml:space="preserve">Кримський альбом. Історії правозахисників. </w:t>
      </w:r>
      <w:hyperlink r:id="rId5"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4"/>
          <w:szCs w:val="24"/>
        </w:rPr>
        <w:t xml:space="preserve"> </w:t>
      </w:r>
    </w:p>
    <w:p w:rsidR="00AE1A1B" w:rsidRPr="003052FB" w:rsidRDefault="00AE1A1B" w:rsidP="003052FB">
      <w:pPr>
        <w:spacing w:line="360" w:lineRule="auto"/>
        <w:rPr>
          <w:rFonts w:ascii="кегль" w:hAnsi="кегль"/>
          <w:sz w:val="28"/>
          <w:szCs w:val="28"/>
        </w:rPr>
      </w:pPr>
    </w:p>
    <w:p w:rsidR="00891485" w:rsidRDefault="00AF2AA9" w:rsidP="003052FB">
      <w:pPr>
        <w:spacing w:line="360" w:lineRule="auto"/>
        <w:rPr>
          <w:rFonts w:ascii="кегль" w:hAnsi="кегль"/>
          <w:sz w:val="24"/>
          <w:szCs w:val="24"/>
        </w:rPr>
      </w:pPr>
      <w:r>
        <w:rPr>
          <w:rFonts w:ascii="кегль" w:hAnsi="кегль"/>
          <w:b/>
          <w:sz w:val="28"/>
          <w:szCs w:val="28"/>
        </w:rPr>
        <w:t>Історія правозахисника</w:t>
      </w:r>
      <w:r w:rsidR="003052FB" w:rsidRPr="003052FB">
        <w:rPr>
          <w:rFonts w:ascii="кегль" w:hAnsi="кегль"/>
          <w:sz w:val="28"/>
          <w:szCs w:val="28"/>
        </w:rPr>
        <w:t xml:space="preserve"> </w:t>
      </w:r>
      <w:r w:rsidR="00AD3F21" w:rsidRPr="00891485">
        <w:rPr>
          <w:rFonts w:ascii="кегль" w:hAnsi="кегль"/>
          <w:b/>
          <w:sz w:val="28"/>
          <w:szCs w:val="28"/>
        </w:rPr>
        <w:t>3</w:t>
      </w:r>
      <w:r w:rsidR="00AD3F21" w:rsidRPr="00891485">
        <w:rPr>
          <w:rFonts w:ascii="кегль" w:hAnsi="кегль"/>
          <w:sz w:val="28"/>
          <w:szCs w:val="28"/>
        </w:rPr>
        <w:t xml:space="preserve">. </w:t>
      </w:r>
      <w:r w:rsidR="00891485" w:rsidRPr="00891485">
        <w:rPr>
          <w:rFonts w:ascii="кегль" w:hAnsi="кегль"/>
          <w:b/>
          <w:sz w:val="28"/>
          <w:szCs w:val="28"/>
        </w:rPr>
        <w:t>Абдурешит Джеппаров</w:t>
      </w:r>
      <w:r w:rsidR="00891485" w:rsidRPr="003052FB">
        <w:rPr>
          <w:rFonts w:ascii="кегль" w:hAnsi="кегль"/>
          <w:sz w:val="24"/>
          <w:szCs w:val="24"/>
        </w:rPr>
        <w:t xml:space="preserve"> </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 xml:space="preserve">«…2014 год, февраль, Россия, бесконечные колонны бронетехники, вертолеты. Крым заполняется военными. «Мы живем буквально в 150-200 метров от трассы и видели, как идут машины, и этот непрерывающийся гул… Мы были в </w:t>
      </w:r>
      <w:r w:rsidRPr="003052FB">
        <w:rPr>
          <w:rFonts w:ascii="кегль" w:hAnsi="кегль"/>
          <w:sz w:val="28"/>
          <w:szCs w:val="28"/>
        </w:rPr>
        <w:lastRenderedPageBreak/>
        <w:t>большом смятении… В Крыму создаются группы из крымских татар, которые подавали сигналы «своим» о предстоящей опасности: парни организовывали ночные караулы, сообщали новости. В одну такую группу входил и младший сын Джеппарова Ислям</w:t>
      </w:r>
      <w:r w:rsidR="00C06F72" w:rsidRPr="003052FB">
        <w:rPr>
          <w:rFonts w:ascii="кегль" w:hAnsi="кегль"/>
          <w:sz w:val="28"/>
          <w:szCs w:val="28"/>
        </w:rPr>
        <w:t>. «Я убежден, чем сильнее будет гражданское общество, тем смелее зазвучит голос из Крыма. Именно мы из Крыма должны говорить о наших проблемах. Хотя мое искреннее желание – стать безработным правозащитником, чтобы этот кошмар закончился, и мы вернулись в то государство, в котором жили раньше. Я мечтаю о целостности Украины: чтобы она стала такой державой, которая не оставляет свои территории.</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Как только переезжаешь границу, ступаешь на украинскую сторону, становится легче дышать. Потому что можно говорить громко, о чем угодно, с кем угодно, на любые темы. А здесь мы это себе позволить не можем. Лишь в полтона, с оглядкой, аккуратно, по телефону те имена не называй, об этом не упоминай... И такую несвободу не заменяет никакие бюджетные деньги или строительство дорог. Мы об этом их не просили.</w:t>
      </w:r>
    </w:p>
    <w:p w:rsidR="00304E7E" w:rsidRPr="003052FB" w:rsidRDefault="00AE1A1B" w:rsidP="003052FB">
      <w:pPr>
        <w:spacing w:line="360" w:lineRule="auto"/>
        <w:rPr>
          <w:rFonts w:ascii="кегль" w:hAnsi="кегль"/>
          <w:b/>
          <w:sz w:val="28"/>
          <w:szCs w:val="28"/>
        </w:rPr>
      </w:pPr>
      <w:r w:rsidRPr="003052FB">
        <w:rPr>
          <w:rFonts w:ascii="кегль" w:hAnsi="кегль"/>
          <w:sz w:val="28"/>
          <w:szCs w:val="28"/>
        </w:rPr>
        <w:t>Мы не должны забывать, что крымчане – это украинские граждане, они не предатели, которые пошли голосовать на «референдум» сломя голову. Не предатели даже те, кто сделал неправильный выбор</w:t>
      </w:r>
      <w:r w:rsidRPr="003052FB">
        <w:rPr>
          <w:rFonts w:ascii="кегль" w:hAnsi="кегль"/>
          <w:b/>
          <w:sz w:val="28"/>
          <w:szCs w:val="28"/>
        </w:rPr>
        <w:t xml:space="preserve"> .</w:t>
      </w:r>
    </w:p>
    <w:p w:rsidR="00304E7E" w:rsidRPr="003052FB" w:rsidRDefault="00304E7E" w:rsidP="003052FB">
      <w:pPr>
        <w:spacing w:after="0" w:line="240" w:lineRule="auto"/>
        <w:rPr>
          <w:rFonts w:ascii="кегль" w:hAnsi="кегль"/>
          <w:sz w:val="24"/>
          <w:szCs w:val="24"/>
        </w:rPr>
      </w:pPr>
      <w:r w:rsidRPr="003052FB">
        <w:rPr>
          <w:rFonts w:ascii="кегль" w:hAnsi="кегль"/>
          <w:b/>
          <w:sz w:val="24"/>
          <w:szCs w:val="24"/>
        </w:rPr>
        <w:t>Абдурешит Джеппаров</w:t>
      </w:r>
      <w:r w:rsidRPr="003052FB">
        <w:rPr>
          <w:rFonts w:ascii="кегль" w:hAnsi="кегль"/>
          <w:sz w:val="24"/>
          <w:szCs w:val="24"/>
        </w:rPr>
        <w:t xml:space="preserve"> ДО. Активист Крымскотатарского национального движения. С 1989 года член Организации крымскотатарского национального движения, с 1991 года – член Меджлиса крымскотатарского народа. С 1998 по 2015 год Президент Фонда по натурализации и правам человека «Содействие».</w:t>
      </w:r>
    </w:p>
    <w:p w:rsidR="003052FB" w:rsidRPr="003052FB" w:rsidRDefault="003052FB" w:rsidP="003052FB">
      <w:pPr>
        <w:spacing w:after="0" w:line="240" w:lineRule="auto"/>
        <w:rPr>
          <w:rFonts w:ascii="кегль" w:hAnsi="кегль" w:cs="Times New Roman"/>
          <w:sz w:val="24"/>
          <w:szCs w:val="24"/>
        </w:rPr>
      </w:pPr>
      <w:r w:rsidRPr="003052FB">
        <w:rPr>
          <w:rFonts w:ascii="кегль" w:hAnsi="кегль" w:cs="Times New Roman"/>
          <w:sz w:val="24"/>
          <w:szCs w:val="24"/>
        </w:rPr>
        <w:t xml:space="preserve">Кримський альбом. Історії правозахисників. </w:t>
      </w:r>
      <w:hyperlink r:id="rId6"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4"/>
          <w:szCs w:val="24"/>
        </w:rPr>
        <w:t xml:space="preserve"> </w:t>
      </w:r>
    </w:p>
    <w:p w:rsidR="003052FB" w:rsidRPr="003052FB" w:rsidRDefault="003052FB" w:rsidP="003052FB">
      <w:pPr>
        <w:spacing w:after="0" w:line="240" w:lineRule="auto"/>
        <w:rPr>
          <w:rFonts w:ascii="кегль" w:hAnsi="кегль"/>
          <w:sz w:val="24"/>
          <w:szCs w:val="24"/>
        </w:rPr>
      </w:pPr>
    </w:p>
    <w:p w:rsidR="00AE1A1B" w:rsidRPr="003052FB" w:rsidRDefault="00AE1A1B" w:rsidP="003052FB">
      <w:pPr>
        <w:spacing w:line="360" w:lineRule="auto"/>
        <w:rPr>
          <w:rFonts w:ascii="кегль" w:hAnsi="кегль"/>
          <w:b/>
          <w:sz w:val="28"/>
          <w:szCs w:val="28"/>
        </w:rPr>
      </w:pPr>
    </w:p>
    <w:p w:rsidR="00891485" w:rsidRPr="00891485" w:rsidRDefault="00AF2AA9" w:rsidP="003052FB">
      <w:pPr>
        <w:spacing w:line="360" w:lineRule="auto"/>
        <w:rPr>
          <w:rFonts w:ascii="кегль" w:hAnsi="кегль"/>
          <w:sz w:val="28"/>
          <w:szCs w:val="28"/>
        </w:rPr>
      </w:pPr>
      <w:r>
        <w:rPr>
          <w:rFonts w:ascii="кегль" w:hAnsi="кегль"/>
          <w:b/>
          <w:sz w:val="28"/>
          <w:szCs w:val="28"/>
        </w:rPr>
        <w:t>Історія правозахисника</w:t>
      </w:r>
      <w:r w:rsidR="003052FB" w:rsidRPr="003052FB">
        <w:rPr>
          <w:rFonts w:ascii="кегль" w:hAnsi="кегль"/>
          <w:sz w:val="28"/>
          <w:szCs w:val="28"/>
        </w:rPr>
        <w:t xml:space="preserve"> </w:t>
      </w:r>
      <w:r w:rsidR="00AD3F21" w:rsidRPr="00891485">
        <w:rPr>
          <w:rFonts w:ascii="кегль" w:hAnsi="кегль"/>
          <w:b/>
          <w:sz w:val="28"/>
          <w:szCs w:val="28"/>
        </w:rPr>
        <w:t>4</w:t>
      </w:r>
      <w:r w:rsidR="00AD3F21" w:rsidRPr="003052FB">
        <w:rPr>
          <w:rFonts w:ascii="кегль" w:hAnsi="кегль"/>
          <w:sz w:val="28"/>
          <w:szCs w:val="28"/>
        </w:rPr>
        <w:t xml:space="preserve">. </w:t>
      </w:r>
      <w:r w:rsidR="00891485" w:rsidRPr="00891485">
        <w:rPr>
          <w:rFonts w:ascii="кегль" w:hAnsi="кегль"/>
          <w:b/>
          <w:sz w:val="28"/>
          <w:szCs w:val="28"/>
        </w:rPr>
        <w:t>Лиля Гемеджи</w:t>
      </w:r>
      <w:r w:rsidR="00891485" w:rsidRPr="00891485">
        <w:rPr>
          <w:rFonts w:ascii="кегль" w:hAnsi="кегль"/>
          <w:sz w:val="28"/>
          <w:szCs w:val="28"/>
        </w:rPr>
        <w:t xml:space="preserve"> </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 xml:space="preserve">У меня никогда не возникало желания выехать на материковую Украину. Когда приезжаешь в Киев, тебе нравится город, нравится отношение людей… Но в Киеве ты себя чувствуешь в гостях, а в Крым ты возвращаешься домой. Поэтому даже после явных намеков на то, что мы «слишком много разговариваем», «лезем не туда, куда надо», я точно знаю: останусь дома. Большинство нашего народа находится в Крыму, корни наши тут, и это </w:t>
      </w:r>
      <w:r w:rsidRPr="003052FB">
        <w:rPr>
          <w:rFonts w:ascii="кегль" w:hAnsi="кегль"/>
          <w:sz w:val="28"/>
          <w:szCs w:val="28"/>
        </w:rPr>
        <w:lastRenderedPageBreak/>
        <w:t>помогает. Когда один из моих друзей, который выехал года два назад, спросил: «Насколько вам тяжело жить в Крыму?», я ответила: «Это не нам тяжело жить в Крыму, это вам тяжелее жить вдалеке от Крыма .</w:t>
      </w:r>
    </w:p>
    <w:p w:rsidR="00AD3F21" w:rsidRPr="003052FB" w:rsidRDefault="00AD3F21" w:rsidP="003052FB">
      <w:pPr>
        <w:spacing w:line="360" w:lineRule="auto"/>
        <w:rPr>
          <w:rFonts w:ascii="кегль" w:hAnsi="кегль"/>
          <w:sz w:val="28"/>
          <w:szCs w:val="28"/>
        </w:rPr>
      </w:pPr>
      <w:r w:rsidRPr="003052FB">
        <w:rPr>
          <w:rFonts w:ascii="кегль" w:hAnsi="кегль"/>
          <w:sz w:val="28"/>
          <w:szCs w:val="28"/>
        </w:rPr>
        <w:t xml:space="preserve">Меня часто спрашивают, что такое «Крымская солидарность»? Я объясняю, что это площадка, где объединяются юристы, адвокаты, родственники политзаключенных и просто неравнодушные граждане. Но второй вопрос, который я зачастую слышу: «Это площадка, где собираются только мусульмане, только крымские татары?». Мой ответ всегда один: «Нет, с нами и люди других национальностей, в том числе и украинцы». </w:t>
      </w:r>
    </w:p>
    <w:p w:rsidR="00C75BF8" w:rsidRPr="003052FB" w:rsidRDefault="00AE1A1B" w:rsidP="003052FB">
      <w:pPr>
        <w:spacing w:after="0" w:line="240" w:lineRule="auto"/>
        <w:rPr>
          <w:rFonts w:ascii="кегль" w:hAnsi="кегль"/>
          <w:sz w:val="24"/>
          <w:szCs w:val="24"/>
        </w:rPr>
      </w:pPr>
      <w:r w:rsidRPr="003052FB">
        <w:rPr>
          <w:rFonts w:ascii="кегль" w:hAnsi="кегль"/>
          <w:b/>
          <w:sz w:val="24"/>
          <w:szCs w:val="24"/>
        </w:rPr>
        <w:t>Лиля Гемеджи</w:t>
      </w:r>
      <w:r w:rsidR="00AD3F21" w:rsidRPr="003052FB">
        <w:rPr>
          <w:rFonts w:ascii="кегль" w:hAnsi="кегль"/>
          <w:sz w:val="24"/>
          <w:szCs w:val="24"/>
        </w:rPr>
        <w:t xml:space="preserve"> ДО. Юрист, помогала с оформлением гражданства крымским татарам, которые возвращались из депортации. ПОСЛЕ. Адвокат, юрист правозащитного союза в Крыму «Крымская солидарность». Живет в Крыму. </w:t>
      </w:r>
    </w:p>
    <w:p w:rsidR="003052FB" w:rsidRPr="003052FB" w:rsidRDefault="003052FB" w:rsidP="003052FB">
      <w:pPr>
        <w:spacing w:after="0" w:line="240" w:lineRule="auto"/>
        <w:rPr>
          <w:rFonts w:ascii="кегль" w:hAnsi="кегль" w:cs="Times New Roman"/>
          <w:sz w:val="28"/>
          <w:szCs w:val="28"/>
        </w:rPr>
      </w:pPr>
      <w:r w:rsidRPr="003052FB">
        <w:rPr>
          <w:rFonts w:ascii="кегль" w:hAnsi="кегль" w:cs="Times New Roman"/>
          <w:sz w:val="24"/>
          <w:szCs w:val="24"/>
        </w:rPr>
        <w:t xml:space="preserve">Кримський альбом. Історії правозахисників. </w:t>
      </w:r>
      <w:hyperlink r:id="rId7"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8"/>
          <w:szCs w:val="28"/>
        </w:rPr>
        <w:t xml:space="preserve"> </w:t>
      </w:r>
    </w:p>
    <w:p w:rsidR="00C75BF8" w:rsidRPr="003052FB" w:rsidRDefault="00C75BF8" w:rsidP="003052FB">
      <w:pPr>
        <w:spacing w:line="360" w:lineRule="auto"/>
        <w:rPr>
          <w:rFonts w:ascii="кегль" w:hAnsi="кегль"/>
          <w:sz w:val="28"/>
          <w:szCs w:val="28"/>
        </w:rPr>
      </w:pPr>
    </w:p>
    <w:p w:rsidR="003052FB" w:rsidRPr="00891485" w:rsidRDefault="00AF2AA9" w:rsidP="003052FB">
      <w:pPr>
        <w:spacing w:line="360" w:lineRule="auto"/>
        <w:rPr>
          <w:rFonts w:ascii="кегль" w:hAnsi="кегль"/>
          <w:b/>
          <w:sz w:val="28"/>
          <w:szCs w:val="28"/>
        </w:rPr>
      </w:pPr>
      <w:r>
        <w:rPr>
          <w:rFonts w:ascii="кегль" w:hAnsi="кегль"/>
          <w:b/>
          <w:sz w:val="28"/>
          <w:szCs w:val="28"/>
        </w:rPr>
        <w:t>Історія правозахисника</w:t>
      </w:r>
      <w:r w:rsidR="003052FB" w:rsidRPr="003052FB">
        <w:rPr>
          <w:rFonts w:ascii="кегль" w:hAnsi="кегль"/>
          <w:b/>
          <w:sz w:val="28"/>
          <w:szCs w:val="28"/>
        </w:rPr>
        <w:t xml:space="preserve"> </w:t>
      </w:r>
      <w:r w:rsidR="00AD3F21" w:rsidRPr="003052FB">
        <w:rPr>
          <w:rFonts w:ascii="кегль" w:hAnsi="кегль"/>
          <w:b/>
          <w:sz w:val="28"/>
          <w:szCs w:val="28"/>
        </w:rPr>
        <w:t xml:space="preserve">5. </w:t>
      </w:r>
      <w:r w:rsidR="00891485" w:rsidRPr="00891485">
        <w:rPr>
          <w:rFonts w:ascii="кегль" w:hAnsi="кегль"/>
          <w:b/>
          <w:sz w:val="28"/>
          <w:szCs w:val="28"/>
        </w:rPr>
        <w:t>Александра Дворецкая</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Говорит, что это ее одно из любимых мест в Киеве, и вспоминает, как во время оккупации крымские активисты собирались в кафе «Счастье» в Симферополе. «Кафе было недалеко от Куйбышевского рынка. Там был и Саша Кольченко, и Олег Сенцов, и наши другие друзья – те, которые выехали, и те, которые сейчас остаются в Крыму. Там мы сверяли часы – кто где сегодня был, какие машины нужно на завтра, кто из местных будет помогать приезжим журналистам… Помню, что уже очень боялась. Вглядывалась в каждого входящего в кафе человека с тревогой. И удивлялась, что вокруг меня есть люди, которые не боятся», – рассказывает правозащитница.</w:t>
      </w:r>
    </w:p>
    <w:p w:rsidR="00AE1A1B" w:rsidRPr="003052FB" w:rsidRDefault="00AE1A1B" w:rsidP="003052FB">
      <w:pPr>
        <w:spacing w:line="360" w:lineRule="auto"/>
        <w:rPr>
          <w:rFonts w:ascii="кегль" w:hAnsi="кегль"/>
          <w:sz w:val="28"/>
          <w:szCs w:val="28"/>
        </w:rPr>
      </w:pPr>
      <w:r w:rsidRPr="003052FB">
        <w:rPr>
          <w:rFonts w:ascii="кегль" w:hAnsi="кегль"/>
          <w:sz w:val="28"/>
          <w:szCs w:val="28"/>
        </w:rPr>
        <w:t xml:space="preserve">«Знаешь, что больше всего болит? Когда говорят, что крымчане не сопротивлялись. А если и сопротивлялись, то только крымские татары. Но ведь всего было очень много! Это были усилия маленьких кафе, в которых, рискуя многим, сидели люди и решали, сколько метров проволоки надо военным. Это такие люди, как Олег [Сенцов] или 89 Эрифия Саша [Кольченко], которые сейчас в российских тюрьмах» </w:t>
      </w:r>
    </w:p>
    <w:p w:rsidR="00AD3F21" w:rsidRPr="003052FB" w:rsidRDefault="00AD3F21" w:rsidP="003052FB">
      <w:pPr>
        <w:spacing w:after="0" w:line="240" w:lineRule="auto"/>
        <w:rPr>
          <w:rFonts w:ascii="кегль" w:hAnsi="кегль"/>
          <w:sz w:val="24"/>
          <w:szCs w:val="24"/>
        </w:rPr>
      </w:pPr>
      <w:r w:rsidRPr="003052FB">
        <w:rPr>
          <w:rFonts w:ascii="кегль" w:hAnsi="кегль"/>
          <w:b/>
          <w:sz w:val="24"/>
          <w:szCs w:val="24"/>
        </w:rPr>
        <w:lastRenderedPageBreak/>
        <w:t>Александра Дворецкая</w:t>
      </w:r>
      <w:r w:rsidRPr="003052FB">
        <w:rPr>
          <w:rFonts w:ascii="кегль" w:hAnsi="кегль"/>
          <w:sz w:val="24"/>
          <w:szCs w:val="24"/>
        </w:rPr>
        <w:t xml:space="preserve"> ДО. Участница Студенческого профсоюза «Прямое действие», участница Крымского правозащитного центра «Действие». ПОСЛЕ. Координатор «Крым-SOS», Координатор и исполнительный директор «Восток-SOS». Покинула Крым в марте 2014 года.</w:t>
      </w:r>
    </w:p>
    <w:p w:rsidR="003052FB" w:rsidRPr="003052FB" w:rsidRDefault="003052FB" w:rsidP="003052FB">
      <w:pPr>
        <w:spacing w:after="0" w:line="240" w:lineRule="auto"/>
        <w:rPr>
          <w:rFonts w:ascii="кегль" w:hAnsi="кегль" w:cs="Times New Roman"/>
          <w:sz w:val="28"/>
          <w:szCs w:val="28"/>
        </w:rPr>
      </w:pPr>
      <w:r w:rsidRPr="003052FB">
        <w:rPr>
          <w:rFonts w:ascii="кегль" w:hAnsi="кегль" w:cs="Times New Roman"/>
          <w:sz w:val="24"/>
          <w:szCs w:val="24"/>
        </w:rPr>
        <w:t xml:space="preserve">Кримський альбом. Історії правозахисників. </w:t>
      </w:r>
      <w:hyperlink r:id="rId8"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8"/>
          <w:szCs w:val="28"/>
        </w:rPr>
        <w:t xml:space="preserve"> </w:t>
      </w:r>
    </w:p>
    <w:p w:rsidR="003052FB" w:rsidRPr="003052FB" w:rsidRDefault="003052FB" w:rsidP="003052FB">
      <w:pPr>
        <w:spacing w:after="0" w:line="240" w:lineRule="auto"/>
        <w:rPr>
          <w:rFonts w:ascii="кегль" w:hAnsi="кегль"/>
          <w:b/>
          <w:sz w:val="28"/>
          <w:szCs w:val="28"/>
        </w:rPr>
      </w:pPr>
    </w:p>
    <w:p w:rsidR="00AE1A1B" w:rsidRPr="003052FB" w:rsidRDefault="00AE1A1B" w:rsidP="003052FB">
      <w:pPr>
        <w:spacing w:after="0" w:line="240" w:lineRule="auto"/>
        <w:rPr>
          <w:rFonts w:ascii="кегль" w:hAnsi="кегль"/>
          <w:sz w:val="28"/>
          <w:szCs w:val="28"/>
        </w:rPr>
      </w:pPr>
    </w:p>
    <w:p w:rsidR="00891485" w:rsidRDefault="00AF2AA9" w:rsidP="003052FB">
      <w:pPr>
        <w:spacing w:line="360" w:lineRule="auto"/>
        <w:rPr>
          <w:rFonts w:ascii="кегль" w:hAnsi="кегль"/>
          <w:sz w:val="24"/>
          <w:szCs w:val="24"/>
        </w:rPr>
      </w:pPr>
      <w:r>
        <w:rPr>
          <w:rFonts w:ascii="кегль" w:hAnsi="кегль"/>
          <w:b/>
          <w:sz w:val="28"/>
          <w:szCs w:val="28"/>
        </w:rPr>
        <w:t xml:space="preserve">Історія правозахисника </w:t>
      </w:r>
      <w:r w:rsidR="00AD3F21" w:rsidRPr="003052FB">
        <w:rPr>
          <w:rFonts w:ascii="кегль" w:hAnsi="кегль"/>
          <w:b/>
          <w:sz w:val="28"/>
          <w:szCs w:val="28"/>
        </w:rPr>
        <w:t>6</w:t>
      </w:r>
      <w:r w:rsidR="00AE1A1B" w:rsidRPr="003052FB">
        <w:rPr>
          <w:rFonts w:ascii="кегль" w:hAnsi="кегль"/>
          <w:b/>
          <w:sz w:val="28"/>
          <w:szCs w:val="28"/>
        </w:rPr>
        <w:t>.</w:t>
      </w:r>
      <w:r w:rsidR="00C75BF8" w:rsidRPr="003052FB">
        <w:rPr>
          <w:rFonts w:ascii="кегль" w:hAnsi="кегль"/>
          <w:sz w:val="28"/>
          <w:szCs w:val="28"/>
        </w:rPr>
        <w:t xml:space="preserve"> </w:t>
      </w:r>
      <w:r w:rsidR="00891485" w:rsidRPr="00891485">
        <w:rPr>
          <w:rFonts w:ascii="кегль" w:hAnsi="кегль"/>
          <w:b/>
          <w:sz w:val="28"/>
          <w:szCs w:val="28"/>
        </w:rPr>
        <w:t>Ирина Седова</w:t>
      </w:r>
      <w:r w:rsidR="00891485" w:rsidRPr="003052FB">
        <w:rPr>
          <w:rFonts w:ascii="кегль" w:hAnsi="кегль"/>
          <w:sz w:val="24"/>
          <w:szCs w:val="24"/>
        </w:rPr>
        <w:t xml:space="preserve"> </w:t>
      </w:r>
    </w:p>
    <w:p w:rsidR="00AD3F21" w:rsidRPr="003052FB" w:rsidRDefault="00AE1A1B" w:rsidP="003052FB">
      <w:pPr>
        <w:spacing w:line="360" w:lineRule="auto"/>
        <w:rPr>
          <w:rFonts w:ascii="кегль" w:hAnsi="кегль"/>
          <w:sz w:val="28"/>
          <w:szCs w:val="28"/>
        </w:rPr>
      </w:pPr>
      <w:r w:rsidRPr="003052FB">
        <w:rPr>
          <w:rFonts w:ascii="кегль" w:hAnsi="кегль"/>
          <w:sz w:val="28"/>
          <w:szCs w:val="28"/>
        </w:rPr>
        <w:t>22 февраля 2014 года Ирина вышла на керченский Евромайдан – решительная, вдохновленная, сильная. И только близкие знали, что у нее больное сердце, что дома маленький ребенок, за которого она переживала, если с ней что-то случится. С трибуны она говорила о достоинстве и человеческих ценностях. И многие жители Керчи пришли поддержать. Ее муж Александр вспоминает: «Ира была на трибуне, а я слушал ее из толпы... Тут я встретил знакомого и никак не ожидал, что он проукраинский. Я с ним работал. Это мужчина в возрасте. Он понимал, что происходит, пришел поддержать Иру, поддержать Майдан</w:t>
      </w:r>
      <w:r w:rsidRPr="003052FB">
        <w:rPr>
          <w:rFonts w:ascii="кегль" w:hAnsi="кегль"/>
          <w:b/>
          <w:sz w:val="28"/>
          <w:szCs w:val="28"/>
        </w:rPr>
        <w:t xml:space="preserve">». </w:t>
      </w:r>
      <w:r w:rsidRPr="003052FB">
        <w:rPr>
          <w:rFonts w:ascii="кегль" w:hAnsi="кегль"/>
          <w:sz w:val="28"/>
          <w:szCs w:val="28"/>
        </w:rPr>
        <w:t>Однако на Евромайдан в Керчи пришли и те, кому не хватило духа отстоять свою позицию до конца. Когда началось нападение, они испугались и остались стоять по кустам... Это как раз те сомневающиеся, из категории «зачем же я буду высовываться</w:t>
      </w:r>
      <w:r w:rsidR="00AD3F21" w:rsidRPr="003052FB">
        <w:rPr>
          <w:rFonts w:ascii="кегль" w:hAnsi="кегль"/>
          <w:sz w:val="28"/>
          <w:szCs w:val="28"/>
        </w:rPr>
        <w:t>…</w:t>
      </w:r>
      <w:r w:rsidRPr="003052FB">
        <w:rPr>
          <w:rFonts w:ascii="кегль" w:hAnsi="кегль"/>
          <w:sz w:val="28"/>
          <w:szCs w:val="28"/>
        </w:rPr>
        <w:t xml:space="preserve">А были еще и другие. «Я видел, как привезли два автобуса людей – им раздавали арматуру, биты, яйца, которыми они забрасывали активистов. Было видно, что это не те люди, что сами пришли, это не был порыв души. </w:t>
      </w:r>
    </w:p>
    <w:p w:rsidR="00AE1A1B" w:rsidRPr="003052FB" w:rsidRDefault="00AE1A1B" w:rsidP="003052FB">
      <w:pPr>
        <w:spacing w:after="0" w:line="240" w:lineRule="auto"/>
        <w:rPr>
          <w:rFonts w:ascii="кегль" w:hAnsi="кегль"/>
          <w:sz w:val="24"/>
          <w:szCs w:val="24"/>
        </w:rPr>
      </w:pPr>
      <w:r w:rsidRPr="003052FB">
        <w:rPr>
          <w:rFonts w:ascii="кегль" w:hAnsi="кегль"/>
          <w:b/>
          <w:sz w:val="24"/>
          <w:szCs w:val="24"/>
        </w:rPr>
        <w:t>Ирина Седова</w:t>
      </w:r>
      <w:r w:rsidRPr="003052FB">
        <w:rPr>
          <w:rFonts w:ascii="кегль" w:hAnsi="кегль"/>
          <w:sz w:val="24"/>
          <w:szCs w:val="24"/>
        </w:rPr>
        <w:t xml:space="preserve"> ДО. Журналистка Керчь-FM. Организатор Евромайдана в Керчи. ПОСЛЕ. Сотрудница Крымской правозащитной группы. Покинула Крым в марте 2014 года. </w:t>
      </w:r>
    </w:p>
    <w:p w:rsidR="003052FB" w:rsidRPr="003052FB" w:rsidRDefault="003052FB" w:rsidP="003052FB">
      <w:pPr>
        <w:spacing w:after="0" w:line="240" w:lineRule="auto"/>
        <w:rPr>
          <w:rFonts w:ascii="кегль" w:hAnsi="кегль" w:cs="Times New Roman"/>
          <w:sz w:val="24"/>
          <w:szCs w:val="24"/>
        </w:rPr>
      </w:pPr>
      <w:r w:rsidRPr="003052FB">
        <w:rPr>
          <w:rFonts w:ascii="кегль" w:hAnsi="кегль" w:cs="Times New Roman"/>
          <w:sz w:val="24"/>
          <w:szCs w:val="24"/>
        </w:rPr>
        <w:t xml:space="preserve">Кримський альбом. Історії правозахисників. </w:t>
      </w:r>
      <w:hyperlink r:id="rId9"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4"/>
          <w:szCs w:val="24"/>
        </w:rPr>
        <w:t xml:space="preserve"> </w:t>
      </w:r>
    </w:p>
    <w:p w:rsidR="00AE1A1B" w:rsidRPr="003052FB" w:rsidRDefault="00AE1A1B" w:rsidP="003052FB">
      <w:pPr>
        <w:spacing w:line="360" w:lineRule="auto"/>
        <w:rPr>
          <w:rFonts w:ascii="кегль" w:hAnsi="кегль"/>
          <w:sz w:val="28"/>
          <w:szCs w:val="28"/>
        </w:rPr>
      </w:pPr>
    </w:p>
    <w:p w:rsidR="00891485" w:rsidRDefault="00AF2AA9" w:rsidP="003052FB">
      <w:pPr>
        <w:spacing w:line="360" w:lineRule="auto"/>
        <w:rPr>
          <w:rFonts w:ascii="кегль" w:hAnsi="кегль"/>
          <w:sz w:val="24"/>
          <w:szCs w:val="24"/>
        </w:rPr>
      </w:pPr>
      <w:r>
        <w:rPr>
          <w:rFonts w:ascii="кегль" w:hAnsi="кегль"/>
          <w:b/>
          <w:sz w:val="28"/>
          <w:szCs w:val="28"/>
        </w:rPr>
        <w:t>Історія правозахисника</w:t>
      </w:r>
      <w:r w:rsidR="003052FB" w:rsidRPr="003052FB">
        <w:rPr>
          <w:rFonts w:ascii="кегль" w:hAnsi="кегль"/>
          <w:sz w:val="28"/>
          <w:szCs w:val="28"/>
        </w:rPr>
        <w:t xml:space="preserve"> </w:t>
      </w:r>
      <w:r w:rsidR="00C75BF8" w:rsidRPr="003052FB">
        <w:rPr>
          <w:rFonts w:ascii="кегль" w:hAnsi="кегль"/>
          <w:b/>
          <w:sz w:val="28"/>
          <w:szCs w:val="28"/>
        </w:rPr>
        <w:t>7</w:t>
      </w:r>
      <w:r w:rsidR="00C75BF8" w:rsidRPr="003052FB">
        <w:rPr>
          <w:rFonts w:ascii="кегль" w:hAnsi="кегль"/>
          <w:sz w:val="28"/>
          <w:szCs w:val="28"/>
        </w:rPr>
        <w:t xml:space="preserve">. </w:t>
      </w:r>
      <w:r w:rsidR="00891485" w:rsidRPr="00891485">
        <w:rPr>
          <w:rFonts w:ascii="кегль" w:hAnsi="кегль"/>
          <w:b/>
          <w:sz w:val="28"/>
          <w:szCs w:val="28"/>
        </w:rPr>
        <w:t>Мария Сулялина</w:t>
      </w:r>
      <w:r w:rsidR="00891485" w:rsidRPr="003052FB">
        <w:rPr>
          <w:rFonts w:ascii="кегль" w:hAnsi="кегль"/>
          <w:sz w:val="24"/>
          <w:szCs w:val="24"/>
        </w:rPr>
        <w:t xml:space="preserve"> </w:t>
      </w:r>
    </w:p>
    <w:p w:rsidR="00C75BF8" w:rsidRPr="003052FB" w:rsidRDefault="00C75BF8" w:rsidP="003052FB">
      <w:pPr>
        <w:spacing w:line="360" w:lineRule="auto"/>
        <w:rPr>
          <w:rFonts w:ascii="кегль" w:hAnsi="кегль"/>
          <w:sz w:val="28"/>
          <w:szCs w:val="28"/>
        </w:rPr>
      </w:pPr>
      <w:r w:rsidRPr="003052FB">
        <w:rPr>
          <w:rFonts w:ascii="кегль" w:hAnsi="кегль"/>
          <w:sz w:val="28"/>
          <w:szCs w:val="28"/>
        </w:rPr>
        <w:t xml:space="preserve">Перед так званым «референдумом» Маша почти перестала появляться в вузе, но на одну встречу все же пошла. «Приезжали московские профессора рассказывать, как классно жить в России. Мы решили туда заглянуть. Надели вышиванки… Но нас не пустили, сказали: «Там нет мест», – вспоминает Мария. Последнюю акцию, на которую пришла Сулялина, и вовсе разогнали – побили </w:t>
      </w:r>
      <w:r w:rsidRPr="003052FB">
        <w:rPr>
          <w:rFonts w:ascii="кегль" w:hAnsi="кегль"/>
          <w:sz w:val="28"/>
          <w:szCs w:val="28"/>
        </w:rPr>
        <w:lastRenderedPageBreak/>
        <w:t>ребят, камеры... От беспомощности и абсурда Мария не находила себе места. А мама, глядя на нее, воскликнула: «Чего ты ноешь? Сделай что-нибудь!». — «А что сделать? Уже в понедельник мы будем студентами непонятно чего…». — «Напиши министру!». — «А вот возьму и напишу!». И Мария написала, что она и ее друзья – украинские студенты, что они поступали в украинские вузы. Но результат «референдума» уже всем ясен, а они хотят продолжать обучение в украинских университетах. «Мы просим упростить систему перевода и предоставить нам общежитие, потому что на материковой Украине нам негде жить», – писала девушка. Это письмо отправили в пятницу к Министру образованию и науки Сергею Квиту, главе Комитета Верховной Рады по вопросам науки и образования Лилии Гриневич и по адресам всех ректоров ведущих вузов.  А уже в субботу утром Маше пришел ответ от министра Квита, в котором он заверил: «Да, вы студенты Украины, и для вас будет упрощенная система перевода».</w:t>
      </w:r>
    </w:p>
    <w:p w:rsidR="00C43E0B" w:rsidRPr="003052FB" w:rsidRDefault="00AE1A1B" w:rsidP="003052FB">
      <w:pPr>
        <w:spacing w:after="0" w:line="240" w:lineRule="auto"/>
        <w:rPr>
          <w:rFonts w:ascii="кегль" w:hAnsi="кегль"/>
          <w:sz w:val="24"/>
          <w:szCs w:val="24"/>
        </w:rPr>
      </w:pPr>
      <w:r w:rsidRPr="003052FB">
        <w:rPr>
          <w:rFonts w:ascii="кегль" w:hAnsi="кегль"/>
          <w:b/>
          <w:sz w:val="24"/>
          <w:szCs w:val="24"/>
        </w:rPr>
        <w:t>Мария Сулялина</w:t>
      </w:r>
      <w:r w:rsidRPr="003052FB">
        <w:rPr>
          <w:rFonts w:ascii="кегль" w:hAnsi="кегль"/>
          <w:sz w:val="24"/>
          <w:szCs w:val="24"/>
        </w:rPr>
        <w:t xml:space="preserve"> ДО. Студентка Крымского гуманитарного университета, участница Центра гражданского просвещения «Альменда». Организатор ялтинского Евромайдана. </w:t>
      </w:r>
      <w:r w:rsidR="00C75BF8" w:rsidRPr="003052FB">
        <w:rPr>
          <w:rFonts w:ascii="кегль" w:hAnsi="кегль"/>
          <w:sz w:val="24"/>
          <w:szCs w:val="24"/>
        </w:rPr>
        <w:t xml:space="preserve">ПОСЛЕ. Выпускница Киевского Национального университета имени Тараса Шевченко, документалист Центра документирования Украинского Хельсинского союза по правам человека (УХСПЧ), координатор международного фестиваля о правах человека Docudays UA в Бердянске, участница Центра гражданского просвещения «Альменда». Покинула Крым в апреле 2014 года. </w:t>
      </w:r>
    </w:p>
    <w:p w:rsidR="003052FB" w:rsidRPr="003052FB" w:rsidRDefault="003052FB" w:rsidP="003052FB">
      <w:pPr>
        <w:spacing w:after="0" w:line="240" w:lineRule="auto"/>
        <w:rPr>
          <w:rFonts w:ascii="кегль" w:hAnsi="кегль" w:cs="Times New Roman"/>
          <w:sz w:val="24"/>
          <w:szCs w:val="24"/>
        </w:rPr>
      </w:pPr>
      <w:r w:rsidRPr="003052FB">
        <w:rPr>
          <w:rFonts w:ascii="кегль" w:hAnsi="кегль" w:cs="Times New Roman"/>
          <w:sz w:val="24"/>
          <w:szCs w:val="24"/>
        </w:rPr>
        <w:t xml:space="preserve">Кримський альбом. Історії правозахисників. </w:t>
      </w:r>
      <w:hyperlink r:id="rId10" w:history="1">
        <w:r w:rsidRPr="003052FB">
          <w:rPr>
            <w:rStyle w:val="a3"/>
            <w:rFonts w:ascii="кегль" w:hAnsi="кегль" w:cs="Times New Roman"/>
            <w:color w:val="auto"/>
            <w:sz w:val="24"/>
            <w:szCs w:val="24"/>
          </w:rPr>
          <w:t>https://org.zmina.info/publication/krymskyj-albom-istoriyi-pravozahysnykiv/</w:t>
        </w:r>
      </w:hyperlink>
      <w:r w:rsidRPr="003052FB">
        <w:rPr>
          <w:rFonts w:ascii="кегль" w:hAnsi="кегль" w:cs="Times New Roman"/>
          <w:sz w:val="24"/>
          <w:szCs w:val="24"/>
        </w:rPr>
        <w:t xml:space="preserve"> </w:t>
      </w:r>
    </w:p>
    <w:bookmarkEnd w:id="0"/>
    <w:p w:rsidR="003052FB" w:rsidRPr="003052FB" w:rsidRDefault="003052FB" w:rsidP="003052FB">
      <w:pPr>
        <w:spacing w:line="360" w:lineRule="auto"/>
        <w:rPr>
          <w:rFonts w:ascii="кегль" w:hAnsi="кегль"/>
          <w:sz w:val="24"/>
          <w:szCs w:val="24"/>
        </w:rPr>
      </w:pPr>
    </w:p>
    <w:sectPr w:rsidR="003052FB" w:rsidRPr="003052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кег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AC"/>
    <w:rsid w:val="00304E7E"/>
    <w:rsid w:val="003052FB"/>
    <w:rsid w:val="00360CDF"/>
    <w:rsid w:val="00891485"/>
    <w:rsid w:val="009650AC"/>
    <w:rsid w:val="00AB54AF"/>
    <w:rsid w:val="00AD3F21"/>
    <w:rsid w:val="00AE1A1B"/>
    <w:rsid w:val="00AF2AA9"/>
    <w:rsid w:val="00C06F72"/>
    <w:rsid w:val="00C43E0B"/>
    <w:rsid w:val="00C75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F734-CD8D-4AAE-9F9F-05451902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A1B"/>
    <w:rPr>
      <w:color w:val="0563C1" w:themeColor="hyperlink"/>
      <w:u w:val="single"/>
    </w:rPr>
  </w:style>
  <w:style w:type="paragraph" w:styleId="a4">
    <w:name w:val="List Paragraph"/>
    <w:basedOn w:val="a"/>
    <w:uiPriority w:val="34"/>
    <w:qFormat/>
    <w:rsid w:val="0030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zmina.info/publication/krymskyj-albom-istoriyi-pravozahysnykiv/" TargetMode="External"/><Relationship Id="rId3" Type="http://schemas.openxmlformats.org/officeDocument/2006/relationships/webSettings" Target="webSettings.xml"/><Relationship Id="rId7" Type="http://schemas.openxmlformats.org/officeDocument/2006/relationships/hyperlink" Target="https://org.zmina.info/publication/krymskyj-albom-istoriyi-pravozahysnyk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g.zmina.info/publication/krymskyj-albom-istoriyi-pravozahysnykiv/" TargetMode="External"/><Relationship Id="rId11" Type="http://schemas.openxmlformats.org/officeDocument/2006/relationships/fontTable" Target="fontTable.xml"/><Relationship Id="rId5" Type="http://schemas.openxmlformats.org/officeDocument/2006/relationships/hyperlink" Target="https://org.zmina.info/publication/krymskyj-albom-istoriyi-pravozahysnykiv/" TargetMode="External"/><Relationship Id="rId10" Type="http://schemas.openxmlformats.org/officeDocument/2006/relationships/hyperlink" Target="https://org.zmina.info/publication/krymskyj-albom-istoriyi-pravozahysnykiv/" TargetMode="External"/><Relationship Id="rId4" Type="http://schemas.openxmlformats.org/officeDocument/2006/relationships/hyperlink" Target="https://org.zmina.info/publication/krymskyj-albom-istoriyi-pravozahysnykiv/" TargetMode="External"/><Relationship Id="rId9" Type="http://schemas.openxmlformats.org/officeDocument/2006/relationships/hyperlink" Target="https://org.zmina.info/publication/krymskyj-albom-istoriyi-pravozahysnyk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8080</Words>
  <Characters>4607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2019-12-19T09:40:00Z</dcterms:created>
  <dcterms:modified xsi:type="dcterms:W3CDTF">2019-12-24T18:40:00Z</dcterms:modified>
</cp:coreProperties>
</file>