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69A" w:rsidRPr="00A11835" w:rsidRDefault="001B269A" w:rsidP="001B269A">
      <w:pPr>
        <w:jc w:val="right"/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  <w:bookmarkStart w:id="0" w:name="_GoBack"/>
      <w:bookmarkEnd w:id="0"/>
      <w:r w:rsidRPr="00A11835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 xml:space="preserve">Додаток 1: </w:t>
      </w:r>
      <w:r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br/>
      </w:r>
      <w:proofErr w:type="spellStart"/>
      <w:r w:rsidRPr="00A11835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Фоторяд</w:t>
      </w:r>
      <w:proofErr w:type="spellEnd"/>
      <w:r w:rsidRPr="00A11835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 xml:space="preserve"> 1</w:t>
      </w:r>
    </w:p>
    <w:p w:rsidR="001B269A" w:rsidRPr="00A11835" w:rsidRDefault="001B269A" w:rsidP="001B269A">
      <w:pPr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  <w:r w:rsidRPr="00A11835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1.</w:t>
      </w:r>
    </w:p>
    <w:p w:rsidR="001B269A" w:rsidRPr="00A11835" w:rsidRDefault="001B269A" w:rsidP="001B269A">
      <w:pPr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  <w:r w:rsidRPr="00A11835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BACCD6D" wp14:editId="0F51C669">
            <wp:extent cx="5953125" cy="3600450"/>
            <wp:effectExtent l="0" t="0" r="0" b="0"/>
            <wp:docPr id="1" name="Рисунок 21" descr="Изображение выглядит как человек, внешний, толпа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9A" w:rsidRPr="00A11835" w:rsidRDefault="001B269A" w:rsidP="001B269A">
      <w:pPr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  <w:r w:rsidRPr="00A11835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2.</w:t>
      </w:r>
    </w:p>
    <w:p w:rsidR="001B269A" w:rsidRPr="00A11835" w:rsidRDefault="001B269A" w:rsidP="001B269A">
      <w:pPr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  <w:r w:rsidRPr="00A11835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F356EA1" wp14:editId="4FE1F113">
            <wp:extent cx="5495925" cy="3095625"/>
            <wp:effectExtent l="0" t="0" r="0" b="0"/>
            <wp:docPr id="2" name="Рисунок 20" descr="Изображение выглядит как человек, внешний, здание, тол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9A" w:rsidRPr="00A11835" w:rsidRDefault="001B269A" w:rsidP="001B269A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A11835">
        <w:rPr>
          <w:rFonts w:ascii="Times New Roman" w:hAnsi="Times New Roman"/>
          <w:sz w:val="28"/>
          <w:szCs w:val="28"/>
          <w:lang w:val="uk-UA"/>
        </w:rPr>
        <w:lastRenderedPageBreak/>
        <w:t>26 лютого у Сімферополі біля будівлі кримського парламенту відбувся мітинг на підтримку суверенітету України і статусу Автономної Республіки Крим.</w:t>
      </w:r>
    </w:p>
    <w:p w:rsidR="001B269A" w:rsidRPr="00A11835" w:rsidRDefault="001B269A" w:rsidP="001B269A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A11835">
        <w:rPr>
          <w:rFonts w:ascii="Times New Roman" w:hAnsi="Times New Roman"/>
          <w:sz w:val="28"/>
          <w:szCs w:val="28"/>
          <w:lang w:val="uk-UA"/>
        </w:rPr>
        <w:t>3.</w:t>
      </w:r>
    </w:p>
    <w:p w:rsidR="001B269A" w:rsidRPr="00A11835" w:rsidRDefault="001B269A" w:rsidP="001B269A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A11835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9EA56E5" wp14:editId="1E1465BC">
            <wp:extent cx="5619750" cy="3552825"/>
            <wp:effectExtent l="0" t="0" r="0" b="0"/>
            <wp:docPr id="3" name="Рисунок 23" descr="Изображение выглядит как здание, внешний, человек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9A" w:rsidRPr="00A11835" w:rsidRDefault="001B269A" w:rsidP="001B269A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A11835">
        <w:rPr>
          <w:rFonts w:ascii="Times New Roman" w:hAnsi="Times New Roman"/>
          <w:sz w:val="28"/>
          <w:szCs w:val="28"/>
          <w:lang w:val="uk-UA"/>
        </w:rPr>
        <w:t>4.</w:t>
      </w:r>
      <w:r w:rsidRPr="00A11835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</w:t>
      </w:r>
      <w:r w:rsidRPr="00A11835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F8FAF46" wp14:editId="1643B8F8">
            <wp:extent cx="3581400" cy="2343150"/>
            <wp:effectExtent l="0" t="0" r="0" b="0"/>
            <wp:docPr id="4" name="Рисунок 39" descr="Изображение выглядит как внешний, человек, дерево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9A" w:rsidRDefault="001B269A"/>
    <w:sectPr w:rsidR="001B269A" w:rsidSect="00E74C6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9A"/>
    <w:rsid w:val="001B269A"/>
    <w:rsid w:val="00E7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D3F9187"/>
  <w15:chartTrackingRefBased/>
  <w15:docId w15:val="{A634D2EC-6EF6-F44B-A541-77A43E938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69A"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Citrus Admin</dc:creator>
  <cp:keywords/>
  <dc:description/>
  <cp:lastModifiedBy>Citrus Admin</cp:lastModifiedBy>
  <cp:revision>1</cp:revision>
  <dcterms:created xsi:type="dcterms:W3CDTF">2020-02-29T10:51:00Z</dcterms:created>
  <dcterms:modified xsi:type="dcterms:W3CDTF">2020-02-29T10:51:00Z</dcterms:modified>
</cp:coreProperties>
</file>